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Deckenklappen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Mehrzweck-Deckenklappen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Stahldeckenklappe System Schröders DKN-1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Einflügelige Stahl-Deckenklappe „System Schröders DKN-1“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Einflügelige Stahl-Deckenklappe</w:t>
      </w:r>
      <w:br/>
      <w:r>
        <w:rPr>
          <w:rFonts w:ascii="Calibri" w:hAnsi="Calibri" w:eastAsia="Calibri" w:cs="Calibri"/>
          <w:sz w:val="22"/>
          <w:szCs w:val="22"/>
        </w:rPr>
        <w:t xml:space="preserve">bei Einsatz im Außenbereich CE-gekennzeichnet nach DIN EN 14351-1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Rohbaubreite:____________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RC-1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RC-2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RC-3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45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1,3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4 nach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5.000 Pa nach DIN EN 12211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Blattdicke:68 mm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Blechdicke: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1,5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grundiert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Oberseite: Klappringmuschel eingelassen</w:t>
      </w:r>
      <w:br/>
      <w:r>
        <w:rPr>
          <w:rFonts w:ascii="Calibri" w:hAnsi="Calibri" w:eastAsia="Calibri" w:cs="Calibri"/>
          <w:sz w:val="22"/>
          <w:szCs w:val="22"/>
        </w:rPr>
        <w:t xml:space="preserve">Unterseite: Drücker Kunststoff schwarz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Sonderbeschlag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Öffnungshilfe: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leichtgängige Öffnung (max. Öffnungswinkel 90°) durch Öffnungshilfe</w:t>
      </w:r>
      <w:br/>
      <w:r>
        <w:rPr>
          <w:rFonts w:ascii="Calibri" w:hAnsi="Calibri" w:eastAsia="Calibri" w:cs="Calibri"/>
          <w:sz w:val="22"/>
          <w:szCs w:val="22"/>
        </w:rPr>
        <w:t xml:space="preserve">Selbsttätiges Öffnen ab ca. 30° Öffnungswinkel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Bänder: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zwei verdeckt liegende Türbänder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Zarge: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ZG mit EPDM-Gummidichtung oder Silikon- 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Wanddicke _____mm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Begehbarkeit: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begehbar mit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Alu-Riffelblech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Gitterrost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 in: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Beton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Porenbeton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Sonderdecken __________________________________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Sonderausstattung (z. B. Feststellanlage, Sicherungstechnik):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_________________________________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_________________________________</w:t>
      </w:r>
      <w:br/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</w:p>
    <w:p>
      <w:pPr>
        <w:jc w:val="start"/>
      </w:pPr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2024-08-06T15:56:10+02:00</dcterms:created>
  <dcterms:modified xsi:type="dcterms:W3CDTF">2024-08-06T15:56:10+02:00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